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1E7F" w14:textId="77777777" w:rsidR="00015040" w:rsidRDefault="00015040" w:rsidP="00033754">
      <w:pPr>
        <w:ind w:firstLineChars="100" w:firstLine="241"/>
      </w:pPr>
      <w:r>
        <w:rPr>
          <w:rFonts w:ascii="Arial" w:hAnsi="Arial" w:cs="Arial" w:hint="eastAsia"/>
          <w:b/>
          <w:bCs/>
          <w:color w:val="FF0000"/>
          <w:bdr w:val="none" w:sz="0" w:space="0" w:color="auto" w:frame="1"/>
        </w:rPr>
        <w:t>～不合理な待遇差のない「働きがいのある職場」の創造～</w:t>
      </w:r>
    </w:p>
    <w:p w14:paraId="2C85E9B5" w14:textId="77777777" w:rsidR="00015040" w:rsidRDefault="00015040" w:rsidP="00015040">
      <w:pPr>
        <w:ind w:firstLineChars="100" w:firstLine="240"/>
        <w:rPr>
          <w:rFonts w:ascii="Arial" w:hAnsi="Arial" w:cs="Arial"/>
          <w:color w:val="333333"/>
          <w:bdr w:val="none" w:sz="0" w:space="0" w:color="auto" w:frame="1"/>
        </w:rPr>
      </w:pPr>
      <w:r>
        <w:rPr>
          <w:rFonts w:ascii="Arial" w:hAnsi="Arial" w:cs="Arial" w:hint="eastAsia"/>
          <w:color w:val="333333"/>
          <w:bdr w:val="none" w:sz="0" w:space="0" w:color="auto" w:frame="1"/>
        </w:rPr>
        <w:t>多様な働き方が混在する職場において、働く人全員が達成感と納得感をもち、働きがいを実感できる職場を実現するために必要なことは何か。</w:t>
      </w:r>
      <w:r>
        <w:rPr>
          <w:rFonts w:ascii="Arial" w:hAnsi="Arial" w:cs="Arial"/>
          <w:color w:val="333333"/>
          <w:bdr w:val="none" w:sz="0" w:space="0" w:color="auto" w:frame="1"/>
        </w:rPr>
        <w:br/>
      </w:r>
      <w:r>
        <w:rPr>
          <w:rFonts w:ascii="Arial" w:hAnsi="Arial" w:cs="Arial" w:hint="eastAsia"/>
          <w:color w:val="333333"/>
          <w:bdr w:val="none" w:sz="0" w:space="0" w:color="auto" w:frame="1"/>
        </w:rPr>
        <w:t>法的な問題について理解するとともに、「職務分析・職務評価」等を活用した実践例</w:t>
      </w:r>
    </w:p>
    <w:p w14:paraId="4034B312" w14:textId="7ABFD61C" w:rsidR="00015040" w:rsidRDefault="00015040" w:rsidP="00015040">
      <w:pPr>
        <w:rPr>
          <w:rFonts w:hint="eastAsia"/>
        </w:rPr>
      </w:pPr>
      <w:r>
        <w:rPr>
          <w:rFonts w:ascii="Arial" w:hAnsi="Arial" w:cs="Arial" w:hint="eastAsia"/>
          <w:color w:val="333333"/>
          <w:bdr w:val="none" w:sz="0" w:space="0" w:color="auto" w:frame="1"/>
        </w:rPr>
        <w:t>などから見えてきたことを語り合います。</w:t>
      </w:r>
    </w:p>
    <w:p w14:paraId="40C69793" w14:textId="77777777" w:rsidR="00015040" w:rsidRDefault="00015040" w:rsidP="00015040">
      <w:pPr>
        <w:rPr>
          <w:rFonts w:hint="eastAsia"/>
        </w:rPr>
      </w:pPr>
    </w:p>
    <w:p w14:paraId="1DB1BAAC" w14:textId="77777777" w:rsidR="00015040" w:rsidRPr="00B834CD" w:rsidRDefault="00015040" w:rsidP="00015040">
      <w:pPr>
        <w:rPr>
          <w:rFonts w:ascii="HGP創英角ｺﾞｼｯｸUB" w:eastAsia="HGP創英角ｺﾞｼｯｸUB" w:hAnsi="HGP創英角ｺﾞｼｯｸUB" w:hint="eastAsia"/>
        </w:rPr>
      </w:pPr>
      <w:r w:rsidRPr="00B834CD">
        <w:rPr>
          <w:rFonts w:ascii="HGP創英角ｺﾞｼｯｸUB" w:eastAsia="HGP創英角ｺﾞｼｯｸUB" w:hAnsi="HGP創英角ｺﾞｼｯｸUB" w:hint="eastAsia"/>
        </w:rPr>
        <w:t>【主催：全国社会保険労務士会連合会　共催：労働新聞社　オンラインセミナー】</w:t>
      </w:r>
    </w:p>
    <w:p w14:paraId="0EA017B9" w14:textId="77777777" w:rsidR="00015040" w:rsidRDefault="00015040" w:rsidP="00015040">
      <w:pPr>
        <w:rPr>
          <w:b/>
          <w:bCs/>
        </w:rPr>
      </w:pPr>
    </w:p>
    <w:p w14:paraId="46530AE9" w14:textId="28639035" w:rsidR="00015040" w:rsidRDefault="00015040" w:rsidP="00015040">
      <w:pPr>
        <w:ind w:firstLineChars="100" w:firstLine="241"/>
        <w:rPr>
          <w:rFonts w:hint="eastAsia"/>
        </w:rPr>
      </w:pPr>
      <w:r>
        <w:rPr>
          <w:rFonts w:hint="eastAsia"/>
          <w:b/>
          <w:bCs/>
        </w:rPr>
        <w:t>「同一労働同一賃金を極める　2023春（オンライン）」</w:t>
      </w:r>
    </w:p>
    <w:p w14:paraId="7AD66FD9" w14:textId="77777777" w:rsidR="00015040" w:rsidRDefault="00015040" w:rsidP="00015040">
      <w:pPr>
        <w:ind w:firstLineChars="100" w:firstLine="241"/>
        <w:rPr>
          <w:rFonts w:hint="eastAsia"/>
        </w:rPr>
      </w:pPr>
      <w:r>
        <w:rPr>
          <w:rFonts w:ascii="Arial" w:hAnsi="Arial" w:cs="Arial" w:hint="eastAsia"/>
          <w:b/>
          <w:bCs/>
          <w:color w:val="000000"/>
        </w:rPr>
        <w:t>開催日時：</w:t>
      </w:r>
      <w:r>
        <w:rPr>
          <w:rFonts w:ascii="Arial" w:hAnsi="Arial" w:cs="Arial"/>
          <w:b/>
          <w:bCs/>
          <w:color w:val="333333"/>
        </w:rPr>
        <w:t>2023</w:t>
      </w:r>
      <w:r>
        <w:rPr>
          <w:rFonts w:ascii="Arial" w:hAnsi="Arial" w:cs="Arial" w:hint="eastAsia"/>
          <w:b/>
          <w:bCs/>
          <w:color w:val="333333"/>
        </w:rPr>
        <w:t>年</w:t>
      </w:r>
      <w:r>
        <w:rPr>
          <w:rFonts w:ascii="Arial" w:hAnsi="Arial" w:cs="Arial"/>
          <w:b/>
          <w:bCs/>
          <w:color w:val="333333"/>
        </w:rPr>
        <w:t>2</w:t>
      </w:r>
      <w:r>
        <w:rPr>
          <w:rFonts w:ascii="Arial" w:hAnsi="Arial" w:cs="Arial" w:hint="eastAsia"/>
          <w:b/>
          <w:bCs/>
          <w:color w:val="333333"/>
        </w:rPr>
        <w:t>月</w:t>
      </w:r>
      <w:r>
        <w:rPr>
          <w:rFonts w:ascii="Arial" w:hAnsi="Arial" w:cs="Arial"/>
          <w:b/>
          <w:bCs/>
          <w:color w:val="333333"/>
        </w:rPr>
        <w:t>8</w:t>
      </w:r>
      <w:r>
        <w:rPr>
          <w:rFonts w:ascii="Arial" w:hAnsi="Arial" w:cs="Arial" w:hint="eastAsia"/>
          <w:b/>
          <w:bCs/>
          <w:color w:val="333333"/>
        </w:rPr>
        <w:t>日（水）</w:t>
      </w:r>
      <w:r>
        <w:rPr>
          <w:rFonts w:ascii="Arial" w:hAnsi="Arial" w:cs="Arial"/>
          <w:b/>
          <w:bCs/>
          <w:color w:val="333333"/>
        </w:rPr>
        <w:t>14</w:t>
      </w:r>
      <w:r>
        <w:rPr>
          <w:rFonts w:ascii="Arial" w:hAnsi="Arial" w:cs="Arial" w:hint="eastAsia"/>
          <w:b/>
          <w:bCs/>
          <w:color w:val="333333"/>
        </w:rPr>
        <w:t>：</w:t>
      </w:r>
      <w:r>
        <w:rPr>
          <w:rFonts w:ascii="Arial" w:hAnsi="Arial" w:cs="Arial"/>
          <w:b/>
          <w:bCs/>
          <w:color w:val="333333"/>
        </w:rPr>
        <w:t>00</w:t>
      </w:r>
      <w:r>
        <w:rPr>
          <w:rFonts w:ascii="Arial" w:hAnsi="Arial" w:cs="Arial" w:hint="eastAsia"/>
          <w:b/>
          <w:bCs/>
          <w:color w:val="333333"/>
        </w:rPr>
        <w:t>～</w:t>
      </w:r>
      <w:r>
        <w:rPr>
          <w:rFonts w:ascii="Arial" w:hAnsi="Arial" w:cs="Arial"/>
          <w:b/>
          <w:bCs/>
          <w:color w:val="333333"/>
        </w:rPr>
        <w:t>16</w:t>
      </w:r>
      <w:r>
        <w:rPr>
          <w:rFonts w:ascii="Arial" w:hAnsi="Arial" w:cs="Arial" w:hint="eastAsia"/>
          <w:b/>
          <w:bCs/>
          <w:color w:val="333333"/>
        </w:rPr>
        <w:t>：</w:t>
      </w:r>
      <w:r>
        <w:rPr>
          <w:rFonts w:ascii="Arial" w:hAnsi="Arial" w:cs="Arial"/>
          <w:b/>
          <w:bCs/>
          <w:color w:val="333333"/>
        </w:rPr>
        <w:t>00</w:t>
      </w:r>
    </w:p>
    <w:p w14:paraId="0F8DC48E" w14:textId="2EBADF36" w:rsidR="00015040" w:rsidRDefault="00015040" w:rsidP="00015040">
      <w:pPr>
        <w:ind w:firstLineChars="100" w:firstLine="241"/>
        <w:rPr>
          <w:rFonts w:ascii="Arial" w:hAnsi="Arial" w:cs="Arial"/>
          <w:b/>
          <w:bCs/>
          <w:color w:val="333333"/>
        </w:rPr>
      </w:pPr>
      <w:r>
        <w:rPr>
          <w:rFonts w:ascii="Arial" w:hAnsi="Arial" w:cs="Arial" w:hint="eastAsia"/>
          <w:b/>
          <w:bCs/>
          <w:color w:val="333333"/>
        </w:rPr>
        <w:t>参加費：無料</w:t>
      </w:r>
    </w:p>
    <w:p w14:paraId="5211EDA3" w14:textId="77777777" w:rsidR="00015040" w:rsidRDefault="00015040" w:rsidP="00015040">
      <w:pPr>
        <w:ind w:firstLineChars="100" w:firstLine="240"/>
        <w:rPr>
          <w:rFonts w:hint="eastAsia"/>
        </w:rPr>
      </w:pPr>
    </w:p>
    <w:p w14:paraId="4CBA44A4" w14:textId="77777777" w:rsidR="00015040" w:rsidRDefault="00015040" w:rsidP="00015040">
      <w:pPr>
        <w:rPr>
          <w:rFonts w:hint="eastAsia"/>
        </w:rPr>
      </w:pPr>
      <w:r>
        <w:rPr>
          <w:rFonts w:ascii="Arial" w:hAnsi="Arial" w:cs="Arial" w:hint="eastAsia"/>
          <w:color w:val="000000"/>
        </w:rPr>
        <w:t>＜セミナー概要＞</w:t>
      </w:r>
    </w:p>
    <w:p w14:paraId="20E8253E" w14:textId="43D0E76F" w:rsidR="00015040" w:rsidRPr="00015040" w:rsidRDefault="00015040" w:rsidP="00015040">
      <w:pPr>
        <w:pStyle w:val="a5"/>
        <w:numPr>
          <w:ilvl w:val="0"/>
          <w:numId w:val="1"/>
        </w:numPr>
        <w:ind w:leftChars="0"/>
        <w:rPr>
          <w:rFonts w:ascii="Arial" w:hAnsi="Arial" w:cs="Arial"/>
          <w:b/>
          <w:bCs/>
          <w:color w:val="333333"/>
          <w:bdr w:val="none" w:sz="0" w:space="0" w:color="auto" w:frame="1"/>
        </w:rPr>
      </w:pPr>
      <w:r w:rsidRPr="00015040">
        <w:rPr>
          <w:rFonts w:ascii="Arial" w:hAnsi="Arial" w:cs="Arial" w:hint="eastAsia"/>
          <w:b/>
          <w:bCs/>
          <w:color w:val="333333"/>
          <w:bdr w:val="none" w:sz="0" w:space="0" w:color="auto" w:frame="1"/>
        </w:rPr>
        <w:t>主催者挨拶　全国社会保険労務士会連合会　大野</w:t>
      </w:r>
      <w:r w:rsidRPr="00015040">
        <w:rPr>
          <w:rFonts w:ascii="Arial" w:hAnsi="Arial" w:cs="Arial"/>
          <w:b/>
          <w:bCs/>
          <w:color w:val="333333"/>
          <w:bdr w:val="none" w:sz="0" w:space="0" w:color="auto" w:frame="1"/>
        </w:rPr>
        <w:t xml:space="preserve"> </w:t>
      </w:r>
      <w:r w:rsidRPr="00015040">
        <w:rPr>
          <w:rFonts w:ascii="Arial" w:hAnsi="Arial" w:cs="Arial" w:hint="eastAsia"/>
          <w:b/>
          <w:bCs/>
          <w:color w:val="333333"/>
          <w:bdr w:val="none" w:sz="0" w:space="0" w:color="auto" w:frame="1"/>
        </w:rPr>
        <w:t>実　会長</w:t>
      </w:r>
    </w:p>
    <w:p w14:paraId="00AB39B1" w14:textId="77777777" w:rsidR="00015040" w:rsidRDefault="00015040" w:rsidP="00015040">
      <w:pPr>
        <w:pStyle w:val="a5"/>
        <w:ind w:leftChars="0" w:left="360"/>
        <w:rPr>
          <w:rFonts w:hint="eastAsia"/>
        </w:rPr>
      </w:pPr>
    </w:p>
    <w:p w14:paraId="30849926" w14:textId="69F42164" w:rsidR="00015040" w:rsidRPr="00015040" w:rsidRDefault="00015040" w:rsidP="00015040">
      <w:pPr>
        <w:pStyle w:val="a5"/>
        <w:numPr>
          <w:ilvl w:val="0"/>
          <w:numId w:val="1"/>
        </w:numPr>
        <w:ind w:leftChars="0"/>
        <w:rPr>
          <w:rFonts w:ascii="Arial" w:hAnsi="Arial" w:cs="Arial"/>
          <w:b/>
          <w:bCs/>
          <w:color w:val="333333"/>
          <w:bdr w:val="none" w:sz="0" w:space="0" w:color="auto" w:frame="1"/>
        </w:rPr>
      </w:pPr>
      <w:r w:rsidRPr="00015040">
        <w:rPr>
          <w:rFonts w:ascii="Arial" w:hAnsi="Arial" w:cs="Arial" w:hint="eastAsia"/>
          <w:b/>
          <w:bCs/>
          <w:color w:val="333333"/>
          <w:bdr w:val="none" w:sz="0" w:space="0" w:color="auto" w:frame="1"/>
        </w:rPr>
        <w:t>基調講演　「不合理な待遇差の禁止等に関する法的考察～法律と判例」</w:t>
      </w:r>
    </w:p>
    <w:p w14:paraId="04E970F4" w14:textId="763E009F" w:rsidR="00015040" w:rsidRDefault="00015040" w:rsidP="00015040">
      <w:pPr>
        <w:ind w:firstLineChars="600" w:firstLine="1446"/>
        <w:rPr>
          <w:rFonts w:ascii="Arial" w:hAnsi="Arial" w:cs="Arial"/>
          <w:b/>
          <w:bCs/>
          <w:color w:val="333333"/>
          <w:bdr w:val="none" w:sz="0" w:space="0" w:color="auto" w:frame="1"/>
        </w:rPr>
      </w:pPr>
      <w:r w:rsidRPr="00015040">
        <w:rPr>
          <w:rFonts w:ascii="Arial" w:hAnsi="Arial" w:cs="Arial" w:hint="eastAsia"/>
          <w:b/>
          <w:bCs/>
          <w:color w:val="333333"/>
          <w:bdr w:val="none" w:sz="0" w:space="0" w:color="auto" w:frame="1"/>
        </w:rPr>
        <w:t xml:space="preserve">　元厚生労働省労働基準局長／弁護士　中野</w:t>
      </w:r>
      <w:r w:rsidRPr="00015040">
        <w:rPr>
          <w:rFonts w:ascii="Arial" w:hAnsi="Arial" w:cs="Arial"/>
          <w:b/>
          <w:bCs/>
          <w:color w:val="333333"/>
          <w:bdr w:val="none" w:sz="0" w:space="0" w:color="auto" w:frame="1"/>
        </w:rPr>
        <w:t xml:space="preserve"> </w:t>
      </w:r>
      <w:r w:rsidRPr="00015040">
        <w:rPr>
          <w:rFonts w:ascii="Arial" w:hAnsi="Arial" w:cs="Arial" w:hint="eastAsia"/>
          <w:b/>
          <w:bCs/>
          <w:color w:val="333333"/>
          <w:bdr w:val="none" w:sz="0" w:space="0" w:color="auto" w:frame="1"/>
        </w:rPr>
        <w:t>雅之　氏</w:t>
      </w:r>
    </w:p>
    <w:p w14:paraId="43AADD08" w14:textId="77777777" w:rsidR="009564C2" w:rsidRDefault="009564C2" w:rsidP="00015040">
      <w:pPr>
        <w:ind w:firstLineChars="600" w:firstLine="1440"/>
        <w:rPr>
          <w:rFonts w:hint="eastAsia"/>
        </w:rPr>
      </w:pPr>
    </w:p>
    <w:p w14:paraId="0A9EE150" w14:textId="77777777" w:rsidR="00015040" w:rsidRDefault="00015040" w:rsidP="00015040">
      <w:pPr>
        <w:rPr>
          <w:rFonts w:hint="eastAsia"/>
        </w:rPr>
      </w:pPr>
      <w:r>
        <w:rPr>
          <w:rFonts w:ascii="Arial" w:hAnsi="Arial" w:cs="Arial" w:hint="eastAsia"/>
          <w:color w:val="333333"/>
          <w:bdr w:val="none" w:sz="0" w:space="0" w:color="auto" w:frame="1"/>
        </w:rPr>
        <w:t>３．</w:t>
      </w:r>
      <w:r>
        <w:rPr>
          <w:rFonts w:ascii="Arial" w:hAnsi="Arial" w:cs="Arial" w:hint="eastAsia"/>
          <w:b/>
          <w:bCs/>
          <w:color w:val="333333"/>
          <w:bdr w:val="none" w:sz="0" w:space="0" w:color="auto" w:frame="1"/>
        </w:rPr>
        <w:t>事例紹介</w:t>
      </w:r>
      <w:r>
        <w:rPr>
          <w:rFonts w:ascii="Arial" w:hAnsi="Arial" w:cs="Arial"/>
          <w:b/>
          <w:bCs/>
          <w:color w:val="333333"/>
          <w:bdr w:val="none" w:sz="0" w:space="0" w:color="auto" w:frame="1"/>
        </w:rPr>
        <w:t>/</w:t>
      </w:r>
      <w:r>
        <w:rPr>
          <w:rFonts w:ascii="Arial" w:hAnsi="Arial" w:cs="Arial" w:hint="eastAsia"/>
          <w:b/>
          <w:bCs/>
          <w:color w:val="333333"/>
          <w:bdr w:val="none" w:sz="0" w:space="0" w:color="auto" w:frame="1"/>
        </w:rPr>
        <w:t>パネルディスカッション　「職務分析・職務評価」等を活用した取組事例</w:t>
      </w:r>
    </w:p>
    <w:p w14:paraId="15F23A60" w14:textId="0CEE4CC2" w:rsidR="00015040" w:rsidRPr="00015040" w:rsidRDefault="00015040" w:rsidP="00015040">
      <w:pPr>
        <w:ind w:firstLineChars="300" w:firstLine="720"/>
        <w:rPr>
          <w:rFonts w:ascii="Arial" w:hAnsi="Arial" w:cs="Arial"/>
          <w:color w:val="333333"/>
          <w:bdr w:val="none" w:sz="0" w:space="0" w:color="auto" w:frame="1"/>
        </w:rPr>
      </w:pPr>
      <w:r w:rsidRPr="00015040">
        <w:rPr>
          <w:rFonts w:ascii="Arial" w:hAnsi="Arial" w:cs="Arial" w:hint="eastAsia"/>
          <w:color w:val="333333"/>
          <w:bdr w:val="none" w:sz="0" w:space="0" w:color="auto" w:frame="1"/>
        </w:rPr>
        <w:t>学習院大学名誉教授　今野</w:t>
      </w:r>
      <w:r w:rsidRPr="00015040">
        <w:rPr>
          <w:rFonts w:ascii="Arial" w:hAnsi="Arial" w:cs="Arial"/>
          <w:color w:val="333333"/>
          <w:bdr w:val="none" w:sz="0" w:space="0" w:color="auto" w:frame="1"/>
        </w:rPr>
        <w:t xml:space="preserve"> </w:t>
      </w:r>
      <w:r w:rsidRPr="00015040">
        <w:rPr>
          <w:rFonts w:ascii="Arial" w:hAnsi="Arial" w:cs="Arial" w:hint="eastAsia"/>
          <w:color w:val="333333"/>
          <w:bdr w:val="none" w:sz="0" w:space="0" w:color="auto" w:frame="1"/>
        </w:rPr>
        <w:t>浩一郎　氏</w:t>
      </w:r>
    </w:p>
    <w:p w14:paraId="4E735F29" w14:textId="2D036194" w:rsidR="00015040" w:rsidRPr="00015040" w:rsidRDefault="00015040" w:rsidP="00015040">
      <w:pPr>
        <w:ind w:firstLineChars="300" w:firstLine="720"/>
        <w:rPr>
          <w:rFonts w:ascii="Arial" w:hAnsi="Arial" w:cs="Arial"/>
          <w:color w:val="333333"/>
          <w:bdr w:val="none" w:sz="0" w:space="0" w:color="auto" w:frame="1"/>
        </w:rPr>
      </w:pPr>
      <w:r w:rsidRPr="00015040">
        <w:rPr>
          <w:rFonts w:ascii="Arial" w:hAnsi="Arial" w:cs="Arial" w:hint="eastAsia"/>
          <w:color w:val="333333"/>
          <w:bdr w:val="none" w:sz="0" w:space="0" w:color="auto" w:frame="1"/>
        </w:rPr>
        <w:t>元厚生労働省労働基準局長／弁護士　中野</w:t>
      </w:r>
      <w:r w:rsidRPr="00015040">
        <w:rPr>
          <w:rFonts w:ascii="Arial" w:hAnsi="Arial" w:cs="Arial"/>
          <w:color w:val="333333"/>
          <w:bdr w:val="none" w:sz="0" w:space="0" w:color="auto" w:frame="1"/>
        </w:rPr>
        <w:t xml:space="preserve"> </w:t>
      </w:r>
      <w:r w:rsidRPr="00015040">
        <w:rPr>
          <w:rFonts w:ascii="Arial" w:hAnsi="Arial" w:cs="Arial" w:hint="eastAsia"/>
          <w:color w:val="333333"/>
          <w:bdr w:val="none" w:sz="0" w:space="0" w:color="auto" w:frame="1"/>
        </w:rPr>
        <w:t>雅之　氏</w:t>
      </w:r>
    </w:p>
    <w:p w14:paraId="6B2B0791" w14:textId="75C33FF5" w:rsidR="00015040" w:rsidRPr="00015040" w:rsidRDefault="00015040" w:rsidP="00015040">
      <w:pPr>
        <w:ind w:firstLineChars="300" w:firstLine="660"/>
        <w:rPr>
          <w:rFonts w:ascii="Arial" w:hAnsi="Arial" w:cs="Arial"/>
          <w:color w:val="333333"/>
          <w:bdr w:val="none" w:sz="0" w:space="0" w:color="auto" w:frame="1"/>
        </w:rPr>
      </w:pPr>
      <w:r w:rsidRPr="00B834CD">
        <w:rPr>
          <w:rFonts w:ascii="Arial" w:hAnsi="Arial" w:cs="Arial" w:hint="eastAsia"/>
          <w:color w:val="333333"/>
          <w:sz w:val="22"/>
          <w:szCs w:val="22"/>
          <w:bdr w:val="none" w:sz="0" w:space="0" w:color="auto" w:frame="1"/>
        </w:rPr>
        <w:t>社会福祉法人</w:t>
      </w:r>
      <w:r w:rsidRPr="00015040">
        <w:rPr>
          <w:rFonts w:ascii="Arial" w:hAnsi="Arial" w:cs="Arial"/>
          <w:color w:val="333333"/>
          <w:bdr w:val="none" w:sz="0" w:space="0" w:color="auto" w:frame="1"/>
        </w:rPr>
        <w:t xml:space="preserve"> </w:t>
      </w:r>
      <w:r w:rsidRPr="00015040">
        <w:rPr>
          <w:rFonts w:ascii="Arial" w:hAnsi="Arial" w:cs="Arial" w:hint="eastAsia"/>
          <w:color w:val="333333"/>
          <w:bdr w:val="none" w:sz="0" w:space="0" w:color="auto" w:frame="1"/>
        </w:rPr>
        <w:t>福祉の郷</w:t>
      </w:r>
      <w:r w:rsidRPr="00015040">
        <w:rPr>
          <w:rFonts w:ascii="Arial" w:hAnsi="Arial" w:cs="Arial"/>
          <w:color w:val="333333"/>
          <w:bdr w:val="none" w:sz="0" w:space="0" w:color="auto" w:frame="1"/>
        </w:rPr>
        <w:t xml:space="preserve"> </w:t>
      </w:r>
      <w:r w:rsidRPr="00015040">
        <w:rPr>
          <w:rFonts w:ascii="Arial" w:hAnsi="Arial" w:cs="Arial" w:hint="eastAsia"/>
          <w:color w:val="333333"/>
          <w:bdr w:val="none" w:sz="0" w:space="0" w:color="auto" w:frame="1"/>
        </w:rPr>
        <w:t>なないろ作業所理事施設長兼事務長　中野</w:t>
      </w:r>
      <w:r w:rsidRPr="00015040">
        <w:rPr>
          <w:rFonts w:ascii="Arial" w:hAnsi="Arial" w:cs="Arial"/>
          <w:color w:val="333333"/>
          <w:bdr w:val="none" w:sz="0" w:space="0" w:color="auto" w:frame="1"/>
        </w:rPr>
        <w:t xml:space="preserve"> </w:t>
      </w:r>
      <w:r w:rsidRPr="00015040">
        <w:rPr>
          <w:rFonts w:ascii="Arial" w:hAnsi="Arial" w:cs="Arial" w:hint="eastAsia"/>
          <w:color w:val="333333"/>
          <w:bdr w:val="none" w:sz="0" w:space="0" w:color="auto" w:frame="1"/>
        </w:rPr>
        <w:t>賢太氏</w:t>
      </w:r>
    </w:p>
    <w:p w14:paraId="3FA3A2C3" w14:textId="5E7987FF" w:rsidR="00015040" w:rsidRPr="00015040" w:rsidRDefault="00015040" w:rsidP="00015040">
      <w:pPr>
        <w:ind w:firstLineChars="300" w:firstLine="720"/>
        <w:rPr>
          <w:rFonts w:ascii="Arial" w:hAnsi="Arial" w:cs="Arial"/>
          <w:color w:val="333333"/>
          <w:bdr w:val="none" w:sz="0" w:space="0" w:color="auto" w:frame="1"/>
        </w:rPr>
      </w:pPr>
      <w:r w:rsidRPr="00015040">
        <w:rPr>
          <w:rFonts w:ascii="Arial" w:hAnsi="Arial" w:cs="Arial" w:hint="eastAsia"/>
          <w:color w:val="333333"/>
          <w:bdr w:val="none" w:sz="0" w:space="0" w:color="auto" w:frame="1"/>
        </w:rPr>
        <w:t>社会保険労務士　橋岡</w:t>
      </w:r>
      <w:r w:rsidRPr="00015040">
        <w:rPr>
          <w:rFonts w:ascii="Arial" w:hAnsi="Arial" w:cs="Arial"/>
          <w:color w:val="333333"/>
          <w:bdr w:val="none" w:sz="0" w:space="0" w:color="auto" w:frame="1"/>
        </w:rPr>
        <w:t xml:space="preserve"> </w:t>
      </w:r>
      <w:r w:rsidRPr="00015040">
        <w:rPr>
          <w:rFonts w:ascii="Arial" w:hAnsi="Arial" w:cs="Arial" w:hint="eastAsia"/>
          <w:color w:val="333333"/>
          <w:bdr w:val="none" w:sz="0" w:space="0" w:color="auto" w:frame="1"/>
        </w:rPr>
        <w:t>雅典　氏</w:t>
      </w:r>
    </w:p>
    <w:p w14:paraId="5C749DC7" w14:textId="77633459" w:rsidR="00015040" w:rsidRPr="00015040" w:rsidRDefault="00015040" w:rsidP="00015040">
      <w:pPr>
        <w:ind w:firstLineChars="300" w:firstLine="720"/>
        <w:rPr>
          <w:rFonts w:ascii="Arial" w:hAnsi="Arial" w:cs="Arial"/>
          <w:color w:val="333333"/>
          <w:bdr w:val="none" w:sz="0" w:space="0" w:color="auto" w:frame="1"/>
        </w:rPr>
      </w:pPr>
      <w:r w:rsidRPr="00015040">
        <w:rPr>
          <w:rFonts w:ascii="Arial" w:hAnsi="Arial" w:cs="Arial" w:hint="eastAsia"/>
          <w:color w:val="333333"/>
          <w:bdr w:val="none" w:sz="0" w:space="0" w:color="auto" w:frame="1"/>
        </w:rPr>
        <w:t>株式会社エヌ</w:t>
      </w:r>
      <w:r w:rsidRPr="00015040">
        <w:rPr>
          <w:rFonts w:ascii="Arial" w:hAnsi="Arial" w:cs="Arial"/>
          <w:color w:val="333333"/>
          <w:bdr w:val="none" w:sz="0" w:space="0" w:color="auto" w:frame="1"/>
        </w:rPr>
        <w:t>.</w:t>
      </w:r>
      <w:r w:rsidRPr="00015040">
        <w:rPr>
          <w:rFonts w:ascii="Arial" w:hAnsi="Arial" w:cs="Arial" w:hint="eastAsia"/>
          <w:color w:val="333333"/>
          <w:bdr w:val="none" w:sz="0" w:space="0" w:color="auto" w:frame="1"/>
        </w:rPr>
        <w:t>エフ</w:t>
      </w:r>
      <w:r w:rsidRPr="00015040">
        <w:rPr>
          <w:rFonts w:ascii="Arial" w:hAnsi="Arial" w:cs="Arial"/>
          <w:color w:val="333333"/>
          <w:bdr w:val="none" w:sz="0" w:space="0" w:color="auto" w:frame="1"/>
        </w:rPr>
        <w:t>.</w:t>
      </w:r>
      <w:r w:rsidRPr="00015040">
        <w:rPr>
          <w:rFonts w:ascii="Arial" w:hAnsi="Arial" w:cs="Arial" w:hint="eastAsia"/>
          <w:color w:val="333333"/>
          <w:bdr w:val="none" w:sz="0" w:space="0" w:color="auto" w:frame="1"/>
        </w:rPr>
        <w:t>ティ常務取締役　江藤</w:t>
      </w:r>
      <w:r w:rsidRPr="00015040">
        <w:rPr>
          <w:rFonts w:ascii="Arial" w:hAnsi="Arial" w:cs="Arial"/>
          <w:color w:val="333333"/>
          <w:bdr w:val="none" w:sz="0" w:space="0" w:color="auto" w:frame="1"/>
        </w:rPr>
        <w:t xml:space="preserve"> </w:t>
      </w:r>
      <w:r w:rsidRPr="00015040">
        <w:rPr>
          <w:rFonts w:ascii="Arial" w:hAnsi="Arial" w:cs="Arial" w:hint="eastAsia"/>
          <w:color w:val="333333"/>
          <w:bdr w:val="none" w:sz="0" w:space="0" w:color="auto" w:frame="1"/>
        </w:rPr>
        <w:t>祐二　氏</w:t>
      </w:r>
    </w:p>
    <w:p w14:paraId="0C367509" w14:textId="1BC8C220" w:rsidR="00015040" w:rsidRPr="00015040" w:rsidRDefault="00015040" w:rsidP="00015040">
      <w:pPr>
        <w:ind w:firstLineChars="300" w:firstLine="720"/>
        <w:rPr>
          <w:rFonts w:ascii="Arial" w:hAnsi="Arial" w:cs="Arial"/>
          <w:color w:val="333333"/>
          <w:bdr w:val="none" w:sz="0" w:space="0" w:color="auto" w:frame="1"/>
        </w:rPr>
      </w:pPr>
      <w:r w:rsidRPr="00015040">
        <w:rPr>
          <w:rFonts w:ascii="Arial" w:hAnsi="Arial" w:cs="Arial" w:hint="eastAsia"/>
          <w:color w:val="333333"/>
          <w:bdr w:val="none" w:sz="0" w:space="0" w:color="auto" w:frame="1"/>
        </w:rPr>
        <w:t>特定社会保険労務士　永松</w:t>
      </w:r>
      <w:r w:rsidRPr="00015040">
        <w:rPr>
          <w:rFonts w:ascii="Arial" w:hAnsi="Arial" w:cs="Arial"/>
          <w:color w:val="333333"/>
          <w:bdr w:val="none" w:sz="0" w:space="0" w:color="auto" w:frame="1"/>
        </w:rPr>
        <w:t xml:space="preserve"> </w:t>
      </w:r>
      <w:r w:rsidRPr="00015040">
        <w:rPr>
          <w:rFonts w:ascii="Arial" w:hAnsi="Arial" w:cs="Arial" w:hint="eastAsia"/>
          <w:color w:val="333333"/>
          <w:bdr w:val="none" w:sz="0" w:space="0" w:color="auto" w:frame="1"/>
        </w:rPr>
        <w:t>勝秀　氏</w:t>
      </w:r>
    </w:p>
    <w:p w14:paraId="2D079E45" w14:textId="77777777" w:rsidR="00015040" w:rsidRDefault="00015040" w:rsidP="00015040"/>
    <w:p w14:paraId="7FCBFE6B" w14:textId="797588A2" w:rsidR="00015040" w:rsidRPr="00015040" w:rsidRDefault="00015040" w:rsidP="00015040">
      <w:pPr>
        <w:rPr>
          <w:rFonts w:hint="eastAsia"/>
        </w:rPr>
      </w:pPr>
      <w:r>
        <w:rPr>
          <w:rFonts w:hint="eastAsia"/>
        </w:rPr>
        <w:t>----------------------------------------------------------------------</w:t>
      </w:r>
    </w:p>
    <w:p w14:paraId="20348BE0" w14:textId="77777777" w:rsidR="00015040" w:rsidRDefault="00015040" w:rsidP="00015040">
      <w:pPr>
        <w:rPr>
          <w:rFonts w:hint="eastAsia"/>
        </w:rPr>
      </w:pPr>
      <w:r w:rsidRPr="00015040">
        <w:rPr>
          <w:rFonts w:hint="eastAsia"/>
        </w:rPr>
        <w:t>※当日までの状況により内容を変更する可能性もあります。予めご了承ください。</w:t>
      </w:r>
    </w:p>
    <w:p w14:paraId="1AE6CD4B" w14:textId="77777777" w:rsidR="00015040" w:rsidRPr="00015040" w:rsidRDefault="00015040" w:rsidP="00015040">
      <w:pPr>
        <w:spacing w:before="100" w:beforeAutospacing="1" w:after="100" w:afterAutospacing="1"/>
        <w:rPr>
          <w:rFonts w:hint="eastAsia"/>
        </w:rPr>
      </w:pPr>
      <w:r w:rsidRPr="00015040">
        <w:rPr>
          <w:rFonts w:hint="eastAsia"/>
        </w:rPr>
        <w:t>※受講申込みは下記フォームからに限らせていただきます。</w:t>
      </w:r>
      <w:r w:rsidRPr="00015040">
        <w:t> </w:t>
      </w:r>
    </w:p>
    <w:p w14:paraId="235E8393" w14:textId="23458584" w:rsidR="00015040" w:rsidRPr="00015040" w:rsidRDefault="00015040" w:rsidP="00033754">
      <w:pPr>
        <w:spacing w:before="100" w:beforeAutospacing="1" w:after="100" w:afterAutospacing="1"/>
        <w:ind w:firstLineChars="200" w:firstLine="480"/>
        <w:rPr>
          <w:rFonts w:hint="eastAsia"/>
        </w:rPr>
      </w:pPr>
      <w:r w:rsidRPr="00015040">
        <w:rPr>
          <w:rFonts w:hint="eastAsia"/>
        </w:rPr>
        <w:t>申込み締め切りは</w:t>
      </w:r>
      <w:r w:rsidR="009564C2">
        <w:rPr>
          <w:rFonts w:hint="eastAsia"/>
        </w:rPr>
        <w:t xml:space="preserve">　</w:t>
      </w:r>
      <w:r>
        <w:rPr>
          <w:rFonts w:hint="eastAsia"/>
        </w:rPr>
        <w:t>２</w:t>
      </w:r>
      <w:r w:rsidRPr="00015040">
        <w:rPr>
          <w:rFonts w:hint="eastAsia"/>
        </w:rPr>
        <w:t>月</w:t>
      </w:r>
      <w:r>
        <w:rPr>
          <w:rFonts w:hint="eastAsia"/>
        </w:rPr>
        <w:t>６</w:t>
      </w:r>
      <w:r w:rsidRPr="00015040">
        <w:rPr>
          <w:rFonts w:hint="eastAsia"/>
        </w:rPr>
        <w:t>日</w:t>
      </w:r>
      <w:r w:rsidR="009564C2">
        <w:rPr>
          <w:rFonts w:hint="eastAsia"/>
        </w:rPr>
        <w:t xml:space="preserve">　</w:t>
      </w:r>
      <w:r>
        <w:rPr>
          <w:rFonts w:hint="eastAsia"/>
        </w:rPr>
        <w:t>１７</w:t>
      </w:r>
      <w:r w:rsidRPr="00015040">
        <w:rPr>
          <w:rFonts w:hint="eastAsia"/>
        </w:rPr>
        <w:t>時まで。</w:t>
      </w:r>
    </w:p>
    <w:p w14:paraId="7BEA6342" w14:textId="77777777" w:rsidR="00015040" w:rsidRPr="00015040" w:rsidRDefault="00015040" w:rsidP="009564C2">
      <w:pPr>
        <w:spacing w:before="100" w:beforeAutospacing="1" w:after="100" w:afterAutospacing="1"/>
        <w:ind w:firstLineChars="200" w:firstLine="480"/>
        <w:rPr>
          <w:rFonts w:hint="eastAsia"/>
        </w:rPr>
      </w:pPr>
      <w:r w:rsidRPr="00015040">
        <w:rPr>
          <w:rFonts w:hint="eastAsia"/>
        </w:rPr>
        <w:t>セミナー案内および受講申込みフォームのページ</w:t>
      </w:r>
    </w:p>
    <w:p w14:paraId="0AF0EA52" w14:textId="720373AA" w:rsidR="00015040" w:rsidRDefault="009564C2" w:rsidP="009564C2">
      <w:pPr>
        <w:ind w:firstLineChars="200" w:firstLine="482"/>
        <w:rPr>
          <w:rFonts w:hint="eastAsia"/>
        </w:rPr>
      </w:pPr>
      <w:hyperlink r:id="rId5" w:history="1">
        <w:r w:rsidRPr="00CE7F58">
          <w:rPr>
            <w:rStyle w:val="a3"/>
            <w:rFonts w:hint="eastAsia"/>
            <w:b/>
            <w:bCs/>
          </w:rPr>
          <w:t>https://www.rodo.co.jp/seminar/otherseminar/142072/</w:t>
        </w:r>
      </w:hyperlink>
    </w:p>
    <w:p w14:paraId="0A0BBE75" w14:textId="57A8BA92" w:rsidR="00015040" w:rsidRDefault="00015040" w:rsidP="00015040"/>
    <w:p w14:paraId="149E4102" w14:textId="77777777" w:rsidR="00015040" w:rsidRDefault="00015040" w:rsidP="00015040">
      <w:pPr>
        <w:ind w:firstLineChars="100" w:firstLine="241"/>
        <w:rPr>
          <w:rFonts w:hint="eastAsia"/>
        </w:rPr>
      </w:pPr>
      <w:r>
        <w:rPr>
          <w:rFonts w:ascii="Arial" w:hAnsi="Arial" w:cs="Arial" w:hint="eastAsia"/>
          <w:b/>
          <w:bCs/>
          <w:color w:val="FF0000"/>
        </w:rPr>
        <w:lastRenderedPageBreak/>
        <w:t>～今年</w:t>
      </w:r>
      <w:r>
        <w:rPr>
          <w:rFonts w:ascii="Arial" w:hAnsi="Arial" w:cs="Arial"/>
          <w:b/>
          <w:bCs/>
          <w:color w:val="FF0000"/>
        </w:rPr>
        <w:t>4</w:t>
      </w:r>
      <w:r>
        <w:rPr>
          <w:rFonts w:ascii="Arial" w:hAnsi="Arial" w:cs="Arial" w:hint="eastAsia"/>
          <w:b/>
          <w:bCs/>
          <w:color w:val="FF0000"/>
        </w:rPr>
        <w:t>月から中小企業の月</w:t>
      </w:r>
      <w:r>
        <w:rPr>
          <w:rFonts w:ascii="Arial" w:hAnsi="Arial" w:cs="Arial"/>
          <w:b/>
          <w:bCs/>
          <w:color w:val="FF0000"/>
        </w:rPr>
        <w:t>60</w:t>
      </w:r>
      <w:r>
        <w:rPr>
          <w:rFonts w:ascii="Arial" w:hAnsi="Arial" w:cs="Arial" w:hint="eastAsia"/>
          <w:b/>
          <w:bCs/>
          <w:color w:val="FF0000"/>
        </w:rPr>
        <w:t>時間超の割増率が</w:t>
      </w:r>
      <w:r>
        <w:rPr>
          <w:rFonts w:ascii="Arial" w:hAnsi="Arial" w:cs="Arial"/>
          <w:b/>
          <w:bCs/>
          <w:color w:val="FF0000"/>
        </w:rPr>
        <w:t>50</w:t>
      </w:r>
      <w:r>
        <w:rPr>
          <w:rFonts w:ascii="Arial" w:hAnsi="Arial" w:cs="Arial" w:hint="eastAsia"/>
          <w:b/>
          <w:bCs/>
          <w:color w:val="FF0000"/>
        </w:rPr>
        <w:t>％になることを受けて～</w:t>
      </w:r>
    </w:p>
    <w:p w14:paraId="68B1994A" w14:textId="77777777" w:rsidR="00015040" w:rsidRDefault="00015040" w:rsidP="00015040">
      <w:pPr>
        <w:ind w:firstLineChars="100" w:firstLine="240"/>
        <w:rPr>
          <w:rFonts w:ascii="Arial" w:hAnsi="Arial" w:cs="Arial"/>
          <w:color w:val="333333"/>
        </w:rPr>
      </w:pPr>
      <w:r>
        <w:rPr>
          <w:rFonts w:ascii="Arial" w:hAnsi="Arial" w:cs="Arial" w:hint="eastAsia"/>
          <w:color w:val="333333"/>
        </w:rPr>
        <w:t>今年</w:t>
      </w:r>
      <w:r>
        <w:rPr>
          <w:rFonts w:ascii="Arial" w:hAnsi="Arial" w:cs="Arial"/>
          <w:color w:val="333333"/>
        </w:rPr>
        <w:t>4</w:t>
      </w:r>
      <w:r>
        <w:rPr>
          <w:rFonts w:ascii="Arial" w:hAnsi="Arial" w:cs="Arial" w:hint="eastAsia"/>
          <w:color w:val="333333"/>
        </w:rPr>
        <w:t>月</w:t>
      </w:r>
      <w:r>
        <w:rPr>
          <w:rFonts w:ascii="Arial" w:hAnsi="Arial" w:cs="Arial"/>
          <w:color w:val="333333"/>
        </w:rPr>
        <w:t>1</w:t>
      </w:r>
      <w:r>
        <w:rPr>
          <w:rFonts w:ascii="Arial" w:hAnsi="Arial" w:cs="Arial" w:hint="eastAsia"/>
          <w:color w:val="333333"/>
        </w:rPr>
        <w:t>日から中小企業においても月</w:t>
      </w:r>
      <w:r>
        <w:rPr>
          <w:rFonts w:ascii="Arial" w:hAnsi="Arial" w:cs="Arial"/>
          <w:color w:val="333333"/>
        </w:rPr>
        <w:t>60</w:t>
      </w:r>
      <w:r>
        <w:rPr>
          <w:rFonts w:ascii="Arial" w:hAnsi="Arial" w:cs="Arial" w:hint="eastAsia"/>
          <w:color w:val="333333"/>
        </w:rPr>
        <w:t>時間を超える時間外労働の割増賃金率が</w:t>
      </w:r>
      <w:r>
        <w:rPr>
          <w:rFonts w:ascii="Arial" w:hAnsi="Arial" w:cs="Arial"/>
          <w:color w:val="333333"/>
        </w:rPr>
        <w:t>50</w:t>
      </w:r>
      <w:r>
        <w:rPr>
          <w:rFonts w:ascii="Arial" w:hAnsi="Arial" w:cs="Arial" w:hint="eastAsia"/>
          <w:color w:val="333333"/>
        </w:rPr>
        <w:t>％に引き上げられることから、今後の労基署による調査で、労働時間管理や残業代の支払状況が重点的に確認されることが予想されます。</w:t>
      </w:r>
    </w:p>
    <w:p w14:paraId="7CF44CEE" w14:textId="77777777" w:rsidR="00015040" w:rsidRDefault="00015040" w:rsidP="00015040">
      <w:pPr>
        <w:ind w:firstLineChars="100" w:firstLine="240"/>
        <w:rPr>
          <w:rFonts w:ascii="Arial" w:hAnsi="Arial" w:cs="Arial"/>
          <w:color w:val="333333"/>
        </w:rPr>
      </w:pPr>
      <w:r>
        <w:rPr>
          <w:rFonts w:ascii="Arial" w:hAnsi="Arial" w:cs="Arial" w:hint="eastAsia"/>
          <w:color w:val="333333"/>
        </w:rPr>
        <w:t>また、既に</w:t>
      </w:r>
      <w:r>
        <w:rPr>
          <w:rFonts w:ascii="Arial" w:hAnsi="Arial" w:cs="Arial"/>
          <w:color w:val="333333"/>
        </w:rPr>
        <w:t>2019</w:t>
      </w:r>
      <w:r>
        <w:rPr>
          <w:rFonts w:ascii="Arial" w:hAnsi="Arial" w:cs="Arial" w:hint="eastAsia"/>
          <w:color w:val="333333"/>
        </w:rPr>
        <w:t>年</w:t>
      </w:r>
      <w:r>
        <w:rPr>
          <w:rFonts w:ascii="Arial" w:hAnsi="Arial" w:cs="Arial"/>
          <w:color w:val="333333"/>
        </w:rPr>
        <w:t>4</w:t>
      </w:r>
      <w:r>
        <w:rPr>
          <w:rFonts w:ascii="Arial" w:hAnsi="Arial" w:cs="Arial" w:hint="eastAsia"/>
          <w:color w:val="333333"/>
        </w:rPr>
        <w:t>月</w:t>
      </w:r>
      <w:r>
        <w:rPr>
          <w:rFonts w:ascii="Arial" w:hAnsi="Arial" w:cs="Arial"/>
          <w:color w:val="333333"/>
        </w:rPr>
        <w:t>1</w:t>
      </w:r>
      <w:r>
        <w:rPr>
          <w:rFonts w:ascii="Arial" w:hAnsi="Arial" w:cs="Arial" w:hint="eastAsia"/>
          <w:color w:val="333333"/>
        </w:rPr>
        <w:t>日に働き方改革関連法の施行により、労働時間の状況把握も事業主に義務付けられており、</w:t>
      </w:r>
      <w:r>
        <w:rPr>
          <w:rFonts w:ascii="Arial" w:hAnsi="Arial" w:cs="Arial"/>
          <w:color w:val="333333"/>
        </w:rPr>
        <w:t>2020</w:t>
      </w:r>
      <w:r>
        <w:rPr>
          <w:rFonts w:ascii="Arial" w:hAnsi="Arial" w:cs="Arial" w:hint="eastAsia"/>
          <w:color w:val="333333"/>
        </w:rPr>
        <w:t>年</w:t>
      </w:r>
      <w:r>
        <w:rPr>
          <w:rFonts w:ascii="Arial" w:hAnsi="Arial" w:cs="Arial"/>
          <w:color w:val="333333"/>
        </w:rPr>
        <w:t>4</w:t>
      </w:r>
      <w:r>
        <w:rPr>
          <w:rFonts w:ascii="Arial" w:hAnsi="Arial" w:cs="Arial" w:hint="eastAsia"/>
          <w:color w:val="333333"/>
        </w:rPr>
        <w:t>月には賃金債権の時効が２年から</w:t>
      </w:r>
    </w:p>
    <w:p w14:paraId="6B5A33D8" w14:textId="77777777" w:rsidR="00015040" w:rsidRDefault="00015040" w:rsidP="00015040">
      <w:pPr>
        <w:rPr>
          <w:rFonts w:ascii="Arial" w:hAnsi="Arial" w:cs="Arial"/>
          <w:color w:val="333333"/>
        </w:rPr>
      </w:pPr>
      <w:r>
        <w:rPr>
          <w:rFonts w:ascii="Arial" w:hAnsi="Arial" w:cs="Arial" w:hint="eastAsia"/>
          <w:color w:val="333333"/>
        </w:rPr>
        <w:t>５年（当面は３年）に引き上げられておりますので、労働時間管理の不備や割増賃金の計算方法に誤りがあった場合には、経済的負担が増えるおそれがあります。</w:t>
      </w:r>
      <w:r>
        <w:rPr>
          <w:rFonts w:ascii="Arial" w:hAnsi="Arial" w:cs="Arial"/>
          <w:color w:val="333333"/>
        </w:rPr>
        <w:br/>
      </w:r>
      <w:r>
        <w:rPr>
          <w:rFonts w:ascii="Arial" w:hAnsi="Arial" w:cs="Arial" w:hint="eastAsia"/>
          <w:color w:val="333333"/>
        </w:rPr>
        <w:t xml:space="preserve">　</w:t>
      </w:r>
      <w:r>
        <w:rPr>
          <w:rFonts w:ascii="Arial" w:hAnsi="Arial" w:cs="Arial" w:hint="eastAsia"/>
          <w:color w:val="333333"/>
        </w:rPr>
        <w:t>そこで、今回のセミナーでは、今年</w:t>
      </w:r>
      <w:r>
        <w:rPr>
          <w:rFonts w:ascii="Arial" w:hAnsi="Arial" w:cs="Arial"/>
          <w:color w:val="333333"/>
        </w:rPr>
        <w:t>4</w:t>
      </w:r>
      <w:r>
        <w:rPr>
          <w:rFonts w:ascii="Arial" w:hAnsi="Arial" w:cs="Arial" w:hint="eastAsia"/>
          <w:color w:val="333333"/>
        </w:rPr>
        <w:t>月</w:t>
      </w:r>
      <w:r>
        <w:rPr>
          <w:rFonts w:ascii="Arial" w:hAnsi="Arial" w:cs="Arial"/>
          <w:color w:val="333333"/>
        </w:rPr>
        <w:t>1</w:t>
      </w:r>
      <w:r>
        <w:rPr>
          <w:rFonts w:ascii="Arial" w:hAnsi="Arial" w:cs="Arial" w:hint="eastAsia"/>
          <w:color w:val="333333"/>
        </w:rPr>
        <w:t>日施行の改正内容やこれによる影響を</w:t>
      </w:r>
    </w:p>
    <w:p w14:paraId="254E0663" w14:textId="77777777" w:rsidR="00015040" w:rsidRDefault="00015040" w:rsidP="00015040">
      <w:pPr>
        <w:rPr>
          <w:rFonts w:ascii="Arial" w:hAnsi="Arial" w:cs="Arial"/>
          <w:color w:val="333333"/>
        </w:rPr>
      </w:pPr>
      <w:r>
        <w:rPr>
          <w:rFonts w:ascii="Arial" w:hAnsi="Arial" w:cs="Arial" w:hint="eastAsia"/>
          <w:color w:val="333333"/>
        </w:rPr>
        <w:t>踏まえ、改めて、労働時間管理や残業代の計算方法について実務上問題となりやすい点を確認し、管理のポイントを説明します。</w:t>
      </w:r>
    </w:p>
    <w:p w14:paraId="63C0CCD3" w14:textId="77777777" w:rsidR="00015040" w:rsidRDefault="00015040" w:rsidP="00015040"/>
    <w:p w14:paraId="5210DC55" w14:textId="2A504055" w:rsidR="00015040" w:rsidRPr="00B834CD" w:rsidRDefault="00015040" w:rsidP="00015040">
      <w:pPr>
        <w:rPr>
          <w:rFonts w:ascii="HGP創英角ｺﾞｼｯｸUB" w:eastAsia="HGP創英角ｺﾞｼｯｸUB" w:hAnsi="HGP創英角ｺﾞｼｯｸUB"/>
        </w:rPr>
      </w:pPr>
      <w:r w:rsidRPr="00B834CD">
        <w:rPr>
          <w:rFonts w:ascii="HGP創英角ｺﾞｼｯｸUB" w:eastAsia="HGP創英角ｺﾞｼｯｸUB" w:hAnsi="HGP創英角ｺﾞｼｯｸUB" w:hint="eastAsia"/>
        </w:rPr>
        <w:t>【労働新聞社主催</w:t>
      </w:r>
      <w:r w:rsidRPr="00B834CD">
        <w:rPr>
          <w:rFonts w:ascii="HGP創英角ｺﾞｼｯｸUB" w:eastAsia="HGP創英角ｺﾞｼｯｸUB" w:hAnsi="HGP創英角ｺﾞｼｯｸUB"/>
        </w:rPr>
        <w:t xml:space="preserve"> </w:t>
      </w:r>
      <w:r w:rsidRPr="00B834CD">
        <w:rPr>
          <w:rFonts w:ascii="HGP創英角ｺﾞｼｯｸUB" w:eastAsia="HGP創英角ｺﾞｼｯｸUB" w:hAnsi="HGP創英角ｺﾞｼｯｸUB" w:hint="eastAsia"/>
        </w:rPr>
        <w:t>無料オンラインセミナー】</w:t>
      </w:r>
    </w:p>
    <w:p w14:paraId="6DCB462E" w14:textId="77777777" w:rsidR="00015040" w:rsidRDefault="00015040" w:rsidP="00015040">
      <w:pPr>
        <w:ind w:firstLineChars="200" w:firstLine="480"/>
        <w:rPr>
          <w:rFonts w:hint="eastAsia"/>
        </w:rPr>
      </w:pPr>
    </w:p>
    <w:p w14:paraId="6BE18FAE" w14:textId="77777777" w:rsidR="00015040" w:rsidRDefault="00015040" w:rsidP="00015040">
      <w:pPr>
        <w:ind w:firstLineChars="200" w:firstLine="482"/>
        <w:rPr>
          <w:rFonts w:hint="eastAsia"/>
        </w:rPr>
      </w:pPr>
      <w:r>
        <w:rPr>
          <w:rFonts w:hint="eastAsia"/>
          <w:b/>
          <w:bCs/>
        </w:rPr>
        <w:t>「労働時間管理と残業代支払いをめぐる諸問題への実務対応」</w:t>
      </w:r>
    </w:p>
    <w:p w14:paraId="4751E824" w14:textId="77777777" w:rsidR="00015040" w:rsidRDefault="00015040" w:rsidP="00015040">
      <w:pPr>
        <w:ind w:firstLineChars="200" w:firstLine="482"/>
        <w:rPr>
          <w:rFonts w:hint="eastAsia"/>
        </w:rPr>
      </w:pPr>
      <w:r>
        <w:rPr>
          <w:rFonts w:hint="eastAsia"/>
          <w:b/>
          <w:bCs/>
        </w:rPr>
        <w:t>講師：</w:t>
      </w:r>
      <w:r>
        <w:rPr>
          <w:rFonts w:ascii="Arial" w:hAnsi="Arial" w:cs="Arial" w:hint="eastAsia"/>
          <w:b/>
          <w:bCs/>
          <w:color w:val="000000"/>
        </w:rPr>
        <w:t>西脇</w:t>
      </w:r>
      <w:r>
        <w:rPr>
          <w:rFonts w:ascii="Arial" w:hAnsi="Arial" w:cs="Arial"/>
          <w:b/>
          <w:bCs/>
          <w:color w:val="000000"/>
        </w:rPr>
        <w:t xml:space="preserve"> </w:t>
      </w:r>
      <w:r>
        <w:rPr>
          <w:rFonts w:ascii="Arial" w:hAnsi="Arial" w:cs="Arial" w:hint="eastAsia"/>
          <w:b/>
          <w:bCs/>
          <w:color w:val="000000"/>
        </w:rPr>
        <w:t>巧</w:t>
      </w:r>
      <w:r>
        <w:rPr>
          <w:rFonts w:ascii="Arial" w:hAnsi="Arial" w:cs="Arial"/>
          <w:b/>
          <w:bCs/>
          <w:color w:val="000000"/>
        </w:rPr>
        <w:t xml:space="preserve"> </w:t>
      </w:r>
      <w:r>
        <w:rPr>
          <w:rFonts w:ascii="Arial" w:hAnsi="Arial" w:cs="Arial" w:hint="eastAsia"/>
          <w:b/>
          <w:bCs/>
          <w:color w:val="000000"/>
        </w:rPr>
        <w:t>氏（弁護士　ニシワキ法律事務所）</w:t>
      </w:r>
    </w:p>
    <w:p w14:paraId="2C439681" w14:textId="77777777" w:rsidR="00015040" w:rsidRDefault="00015040" w:rsidP="00015040">
      <w:pPr>
        <w:ind w:firstLineChars="200" w:firstLine="482"/>
        <w:rPr>
          <w:rFonts w:hint="eastAsia"/>
        </w:rPr>
      </w:pPr>
      <w:r>
        <w:rPr>
          <w:rFonts w:ascii="Arial" w:hAnsi="Arial" w:cs="Arial" w:hint="eastAsia"/>
          <w:b/>
          <w:bCs/>
          <w:color w:val="000000"/>
        </w:rPr>
        <w:t>開催日時：</w:t>
      </w:r>
      <w:r>
        <w:rPr>
          <w:rFonts w:ascii="Arial" w:hAnsi="Arial" w:cs="Arial"/>
          <w:b/>
          <w:bCs/>
          <w:color w:val="333333"/>
        </w:rPr>
        <w:t>2023</w:t>
      </w:r>
      <w:r>
        <w:rPr>
          <w:rFonts w:ascii="Arial" w:hAnsi="Arial" w:cs="Arial" w:hint="eastAsia"/>
          <w:b/>
          <w:bCs/>
          <w:color w:val="333333"/>
        </w:rPr>
        <w:t>年</w:t>
      </w:r>
      <w:r>
        <w:rPr>
          <w:rFonts w:ascii="Arial" w:hAnsi="Arial" w:cs="Arial"/>
          <w:b/>
          <w:bCs/>
          <w:color w:val="333333"/>
        </w:rPr>
        <w:t>3</w:t>
      </w:r>
      <w:r>
        <w:rPr>
          <w:rFonts w:ascii="Arial" w:hAnsi="Arial" w:cs="Arial" w:hint="eastAsia"/>
          <w:b/>
          <w:bCs/>
          <w:color w:val="333333"/>
        </w:rPr>
        <w:t>月</w:t>
      </w:r>
      <w:r>
        <w:rPr>
          <w:rFonts w:ascii="Arial" w:hAnsi="Arial" w:cs="Arial"/>
          <w:b/>
          <w:bCs/>
          <w:color w:val="333333"/>
        </w:rPr>
        <w:t>17</w:t>
      </w:r>
      <w:r>
        <w:rPr>
          <w:rFonts w:ascii="Arial" w:hAnsi="Arial" w:cs="Arial" w:hint="eastAsia"/>
          <w:b/>
          <w:bCs/>
          <w:color w:val="333333"/>
        </w:rPr>
        <w:t>日（金）</w:t>
      </w:r>
      <w:r>
        <w:rPr>
          <w:rFonts w:ascii="Arial" w:hAnsi="Arial" w:cs="Arial"/>
          <w:b/>
          <w:bCs/>
          <w:color w:val="333333"/>
        </w:rPr>
        <w:t>14</w:t>
      </w:r>
      <w:r>
        <w:rPr>
          <w:rFonts w:ascii="Arial" w:hAnsi="Arial" w:cs="Arial" w:hint="eastAsia"/>
          <w:b/>
          <w:bCs/>
          <w:color w:val="333333"/>
        </w:rPr>
        <w:t>：</w:t>
      </w:r>
      <w:r>
        <w:rPr>
          <w:rFonts w:ascii="Arial" w:hAnsi="Arial" w:cs="Arial"/>
          <w:b/>
          <w:bCs/>
          <w:color w:val="333333"/>
        </w:rPr>
        <w:t>00</w:t>
      </w:r>
      <w:r>
        <w:rPr>
          <w:rFonts w:ascii="Arial" w:hAnsi="Arial" w:cs="Arial" w:hint="eastAsia"/>
          <w:b/>
          <w:bCs/>
          <w:color w:val="333333"/>
        </w:rPr>
        <w:t>～</w:t>
      </w:r>
      <w:r>
        <w:rPr>
          <w:rFonts w:ascii="Arial" w:hAnsi="Arial" w:cs="Arial"/>
          <w:b/>
          <w:bCs/>
          <w:color w:val="333333"/>
        </w:rPr>
        <w:t>15</w:t>
      </w:r>
      <w:r>
        <w:rPr>
          <w:rFonts w:ascii="Arial" w:hAnsi="Arial" w:cs="Arial" w:hint="eastAsia"/>
          <w:b/>
          <w:bCs/>
          <w:color w:val="333333"/>
        </w:rPr>
        <w:t>：</w:t>
      </w:r>
      <w:r>
        <w:rPr>
          <w:rFonts w:ascii="Arial" w:hAnsi="Arial" w:cs="Arial"/>
          <w:b/>
          <w:bCs/>
          <w:color w:val="333333"/>
        </w:rPr>
        <w:t>30</w:t>
      </w:r>
    </w:p>
    <w:p w14:paraId="37F19C25" w14:textId="767EB395" w:rsidR="00015040" w:rsidRDefault="00015040" w:rsidP="00015040">
      <w:pPr>
        <w:ind w:firstLineChars="200" w:firstLine="482"/>
        <w:rPr>
          <w:rFonts w:ascii="Arial" w:hAnsi="Arial" w:cs="Arial"/>
          <w:b/>
          <w:bCs/>
          <w:color w:val="333333"/>
        </w:rPr>
      </w:pPr>
      <w:r>
        <w:rPr>
          <w:rFonts w:ascii="Arial" w:hAnsi="Arial" w:cs="Arial" w:hint="eastAsia"/>
          <w:b/>
          <w:bCs/>
          <w:color w:val="333333"/>
        </w:rPr>
        <w:t>参加費：無料</w:t>
      </w:r>
    </w:p>
    <w:p w14:paraId="75BC61C6" w14:textId="77777777" w:rsidR="00015040" w:rsidRDefault="00015040" w:rsidP="00015040">
      <w:pPr>
        <w:ind w:firstLineChars="200" w:firstLine="480"/>
        <w:rPr>
          <w:rFonts w:hint="eastAsia"/>
        </w:rPr>
      </w:pPr>
    </w:p>
    <w:p w14:paraId="4B0003A5" w14:textId="77777777" w:rsidR="00015040" w:rsidRDefault="00015040" w:rsidP="00015040">
      <w:pPr>
        <w:rPr>
          <w:rFonts w:hint="eastAsia"/>
        </w:rPr>
      </w:pPr>
      <w:r>
        <w:rPr>
          <w:rFonts w:ascii="Arial" w:hAnsi="Arial" w:cs="Arial" w:hint="eastAsia"/>
          <w:color w:val="000000"/>
        </w:rPr>
        <w:t>＜セミナー概要＞</w:t>
      </w:r>
    </w:p>
    <w:p w14:paraId="5A98A05D" w14:textId="77777777" w:rsidR="00015040" w:rsidRDefault="00015040" w:rsidP="00015040">
      <w:pPr>
        <w:rPr>
          <w:rFonts w:hint="eastAsia"/>
        </w:rPr>
      </w:pPr>
      <w:r>
        <w:rPr>
          <w:rFonts w:ascii="Arial" w:hAnsi="Arial" w:cs="Arial" w:hint="eastAsia"/>
          <w:color w:val="333333"/>
          <w:bdr w:val="none" w:sz="0" w:space="0" w:color="auto" w:frame="1"/>
        </w:rPr>
        <w:t xml:space="preserve">１　</w:t>
      </w:r>
      <w:r>
        <w:rPr>
          <w:rFonts w:ascii="Arial" w:hAnsi="Arial" w:cs="Arial" w:hint="eastAsia"/>
          <w:b/>
          <w:bCs/>
          <w:color w:val="333333"/>
          <w:bdr w:val="none" w:sz="0" w:space="0" w:color="auto" w:frame="1"/>
        </w:rPr>
        <w:t>今年</w:t>
      </w:r>
      <w:r>
        <w:rPr>
          <w:rFonts w:ascii="Arial" w:hAnsi="Arial" w:cs="Arial"/>
          <w:b/>
          <w:bCs/>
          <w:color w:val="333333"/>
          <w:bdr w:val="none" w:sz="0" w:space="0" w:color="auto" w:frame="1"/>
        </w:rPr>
        <w:t>4</w:t>
      </w:r>
      <w:r>
        <w:rPr>
          <w:rFonts w:ascii="Arial" w:hAnsi="Arial" w:cs="Arial" w:hint="eastAsia"/>
          <w:b/>
          <w:bCs/>
          <w:color w:val="333333"/>
          <w:bdr w:val="none" w:sz="0" w:space="0" w:color="auto" w:frame="1"/>
        </w:rPr>
        <w:t>月</w:t>
      </w:r>
      <w:r>
        <w:rPr>
          <w:rFonts w:ascii="Arial" w:hAnsi="Arial" w:cs="Arial"/>
          <w:b/>
          <w:bCs/>
          <w:color w:val="333333"/>
          <w:bdr w:val="none" w:sz="0" w:space="0" w:color="auto" w:frame="1"/>
        </w:rPr>
        <w:t>1</w:t>
      </w:r>
      <w:r>
        <w:rPr>
          <w:rFonts w:ascii="Arial" w:hAnsi="Arial" w:cs="Arial" w:hint="eastAsia"/>
          <w:b/>
          <w:bCs/>
          <w:color w:val="333333"/>
          <w:bdr w:val="none" w:sz="0" w:space="0" w:color="auto" w:frame="1"/>
        </w:rPr>
        <w:t>日施行の改正内容と実務への影響</w:t>
      </w:r>
      <w:r>
        <w:rPr>
          <w:rFonts w:ascii="Arial" w:hAnsi="Arial" w:cs="Arial"/>
          <w:color w:val="333333"/>
        </w:rPr>
        <w:br/>
      </w:r>
      <w:r>
        <w:rPr>
          <w:rFonts w:ascii="Arial" w:hAnsi="Arial" w:cs="Arial" w:hint="eastAsia"/>
          <w:color w:val="333333"/>
          <w:bdr w:val="none" w:sz="0" w:space="0" w:color="auto" w:frame="1"/>
        </w:rPr>
        <w:t xml:space="preserve">２　</w:t>
      </w:r>
      <w:r>
        <w:rPr>
          <w:rFonts w:ascii="Arial" w:hAnsi="Arial" w:cs="Arial" w:hint="eastAsia"/>
          <w:b/>
          <w:bCs/>
          <w:color w:val="333333"/>
          <w:bdr w:val="none" w:sz="0" w:space="0" w:color="auto" w:frame="1"/>
        </w:rPr>
        <w:t>労働時間管理と残業代計算のポイント</w:t>
      </w:r>
      <w:r>
        <w:rPr>
          <w:rFonts w:ascii="Arial" w:hAnsi="Arial" w:cs="Arial"/>
          <w:color w:val="333333"/>
        </w:rPr>
        <w:br/>
      </w:r>
      <w:r>
        <w:rPr>
          <w:rFonts w:ascii="Arial" w:hAnsi="Arial" w:cs="Arial" w:hint="eastAsia"/>
          <w:color w:val="333333"/>
          <w:bdr w:val="none" w:sz="0" w:space="0" w:color="auto" w:frame="1"/>
        </w:rPr>
        <w:t xml:space="preserve">３　</w:t>
      </w:r>
      <w:r>
        <w:rPr>
          <w:rFonts w:ascii="Arial" w:hAnsi="Arial" w:cs="Arial" w:hint="eastAsia"/>
          <w:b/>
          <w:bCs/>
          <w:color w:val="333333"/>
          <w:bdr w:val="none" w:sz="0" w:space="0" w:color="auto" w:frame="1"/>
        </w:rPr>
        <w:t>事例分析</w:t>
      </w:r>
    </w:p>
    <w:p w14:paraId="256C3087" w14:textId="77777777" w:rsidR="00015040" w:rsidRDefault="00015040" w:rsidP="00015040">
      <w:pPr>
        <w:pStyle w:val="a5"/>
        <w:numPr>
          <w:ilvl w:val="0"/>
          <w:numId w:val="2"/>
        </w:numPr>
        <w:ind w:leftChars="0"/>
        <w:rPr>
          <w:rFonts w:ascii="Arial" w:hAnsi="Arial" w:cs="Arial"/>
          <w:color w:val="333333"/>
          <w:bdr w:val="none" w:sz="0" w:space="0" w:color="auto" w:frame="1"/>
        </w:rPr>
      </w:pPr>
      <w:r w:rsidRPr="00015040">
        <w:rPr>
          <w:rStyle w:val="a4"/>
          <w:rFonts w:ascii="Arial" w:hAnsi="Arial" w:cs="Arial" w:hint="eastAsia"/>
          <w:b w:val="0"/>
          <w:bCs w:val="0"/>
          <w:color w:val="333333"/>
          <w:bdr w:val="none" w:sz="0" w:space="0" w:color="auto" w:frame="1"/>
        </w:rPr>
        <w:t>労基署からの指導により残業代の遡及清算を求められた事例</w:t>
      </w:r>
    </w:p>
    <w:p w14:paraId="62CCDC0E" w14:textId="77777777" w:rsidR="00015040" w:rsidRDefault="00015040" w:rsidP="00015040">
      <w:pPr>
        <w:pStyle w:val="a5"/>
        <w:numPr>
          <w:ilvl w:val="0"/>
          <w:numId w:val="2"/>
        </w:numPr>
        <w:ind w:leftChars="0"/>
        <w:rPr>
          <w:rStyle w:val="a4"/>
          <w:rFonts w:ascii="Arial" w:hAnsi="Arial" w:cs="Arial"/>
          <w:b w:val="0"/>
          <w:bCs w:val="0"/>
          <w:color w:val="333333"/>
          <w:bdr w:val="none" w:sz="0" w:space="0" w:color="auto" w:frame="1"/>
        </w:rPr>
      </w:pPr>
      <w:r w:rsidRPr="00015040">
        <w:rPr>
          <w:rStyle w:val="a4"/>
          <w:rFonts w:ascii="Arial" w:hAnsi="Arial" w:cs="Arial" w:hint="eastAsia"/>
          <w:b w:val="0"/>
          <w:bCs w:val="0"/>
          <w:color w:val="333333"/>
          <w:bdr w:val="none" w:sz="0" w:space="0" w:color="auto" w:frame="1"/>
        </w:rPr>
        <w:t>企業買収の法務</w:t>
      </w:r>
      <w:r w:rsidRPr="00015040">
        <w:rPr>
          <w:rStyle w:val="a4"/>
          <w:rFonts w:ascii="Arial" w:hAnsi="Arial" w:cs="Arial"/>
          <w:b w:val="0"/>
          <w:bCs w:val="0"/>
          <w:color w:val="333333"/>
          <w:bdr w:val="none" w:sz="0" w:space="0" w:color="auto" w:frame="1"/>
        </w:rPr>
        <w:t>DD</w:t>
      </w:r>
      <w:r w:rsidRPr="00015040">
        <w:rPr>
          <w:rStyle w:val="a4"/>
          <w:rFonts w:ascii="Arial" w:hAnsi="Arial" w:cs="Arial" w:hint="eastAsia"/>
          <w:b w:val="0"/>
          <w:bCs w:val="0"/>
          <w:color w:val="333333"/>
          <w:bdr w:val="none" w:sz="0" w:space="0" w:color="auto" w:frame="1"/>
        </w:rPr>
        <w:t>（デューデリジェンス）で残業代未払いが発覚した事</w:t>
      </w:r>
    </w:p>
    <w:p w14:paraId="2F3B7628" w14:textId="6E36DF4A" w:rsidR="00015040" w:rsidRDefault="00015040" w:rsidP="00015040">
      <w:pPr>
        <w:pStyle w:val="a5"/>
        <w:numPr>
          <w:ilvl w:val="0"/>
          <w:numId w:val="2"/>
        </w:numPr>
        <w:ind w:leftChars="0"/>
        <w:rPr>
          <w:rStyle w:val="a4"/>
          <w:rFonts w:ascii="Arial" w:hAnsi="Arial" w:cs="Arial"/>
          <w:b w:val="0"/>
          <w:bCs w:val="0"/>
          <w:color w:val="333333"/>
          <w:bdr w:val="none" w:sz="0" w:space="0" w:color="auto" w:frame="1"/>
        </w:rPr>
      </w:pPr>
      <w:r w:rsidRPr="00015040">
        <w:rPr>
          <w:rStyle w:val="a4"/>
          <w:rFonts w:ascii="Arial" w:hAnsi="Arial" w:cs="Arial" w:hint="eastAsia"/>
          <w:b w:val="0"/>
          <w:bCs w:val="0"/>
          <w:color w:val="333333"/>
          <w:bdr w:val="none" w:sz="0" w:space="0" w:color="auto" w:frame="1"/>
        </w:rPr>
        <w:t>訴訟において未払い残業代が請求された事例</w:t>
      </w:r>
    </w:p>
    <w:p w14:paraId="4A211DD5" w14:textId="77777777" w:rsidR="00015040" w:rsidRDefault="00015040" w:rsidP="00015040">
      <w:pPr>
        <w:pStyle w:val="a5"/>
        <w:ind w:leftChars="0" w:left="645"/>
        <w:rPr>
          <w:rStyle w:val="a4"/>
          <w:rFonts w:ascii="Arial" w:hAnsi="Arial" w:cs="Arial" w:hint="eastAsia"/>
          <w:b w:val="0"/>
          <w:bCs w:val="0"/>
          <w:color w:val="333333"/>
          <w:bdr w:val="none" w:sz="0" w:space="0" w:color="auto" w:frame="1"/>
        </w:rPr>
      </w:pPr>
    </w:p>
    <w:p w14:paraId="23B0AAEA" w14:textId="38715402" w:rsidR="00015040" w:rsidRPr="00015040" w:rsidRDefault="00015040" w:rsidP="00015040">
      <w:pPr>
        <w:rPr>
          <w:rFonts w:hint="eastAsia"/>
        </w:rPr>
      </w:pPr>
      <w:r>
        <w:rPr>
          <w:rFonts w:hint="eastAsia"/>
        </w:rPr>
        <w:t>----------------------------------------------------------------------</w:t>
      </w:r>
    </w:p>
    <w:p w14:paraId="43A87935" w14:textId="313EC02B" w:rsidR="00033754" w:rsidRDefault="00015040" w:rsidP="00015040">
      <w:pPr>
        <w:rPr>
          <w:rFonts w:hint="eastAsia"/>
        </w:rPr>
      </w:pPr>
      <w:r w:rsidRPr="00015040">
        <w:rPr>
          <w:rFonts w:hint="eastAsia"/>
        </w:rPr>
        <w:t>※当日までの状況により内容を変更する可能性もあります。予めご了承ください。</w:t>
      </w:r>
    </w:p>
    <w:p w14:paraId="38FD4553" w14:textId="35A22E42" w:rsidR="00015040" w:rsidRDefault="00015040" w:rsidP="00015040">
      <w:r w:rsidRPr="00015040">
        <w:rPr>
          <w:rFonts w:hint="eastAsia"/>
        </w:rPr>
        <w:t>※受講申込みは下記フォームからに限らせていただきます。</w:t>
      </w:r>
      <w:r w:rsidRPr="00015040">
        <w:t> </w:t>
      </w:r>
    </w:p>
    <w:p w14:paraId="29D5679B" w14:textId="77777777" w:rsidR="00015040" w:rsidRPr="00015040" w:rsidRDefault="00015040" w:rsidP="00015040">
      <w:pPr>
        <w:rPr>
          <w:rFonts w:hint="eastAsia"/>
        </w:rPr>
      </w:pPr>
    </w:p>
    <w:p w14:paraId="675943B0" w14:textId="09AFF597" w:rsidR="00015040" w:rsidRDefault="00015040" w:rsidP="00033754">
      <w:pPr>
        <w:ind w:firstLineChars="400" w:firstLine="960"/>
      </w:pPr>
      <w:r w:rsidRPr="00015040">
        <w:rPr>
          <w:rFonts w:hint="eastAsia"/>
        </w:rPr>
        <w:t>申込み締め切りは</w:t>
      </w:r>
      <w:r w:rsidR="009564C2">
        <w:rPr>
          <w:rFonts w:hint="eastAsia"/>
        </w:rPr>
        <w:t xml:space="preserve">　</w:t>
      </w:r>
      <w:r>
        <w:rPr>
          <w:rFonts w:hint="eastAsia"/>
        </w:rPr>
        <w:t>３</w:t>
      </w:r>
      <w:r w:rsidRPr="00015040">
        <w:rPr>
          <w:rFonts w:hint="eastAsia"/>
        </w:rPr>
        <w:t>月</w:t>
      </w:r>
      <w:r>
        <w:rPr>
          <w:rFonts w:hint="eastAsia"/>
        </w:rPr>
        <w:t>１６</w:t>
      </w:r>
      <w:r w:rsidRPr="00015040">
        <w:rPr>
          <w:rFonts w:hint="eastAsia"/>
        </w:rPr>
        <w:t>日</w:t>
      </w:r>
      <w:r w:rsidR="009564C2">
        <w:rPr>
          <w:rFonts w:hint="eastAsia"/>
        </w:rPr>
        <w:t xml:space="preserve">　</w:t>
      </w:r>
      <w:r>
        <w:rPr>
          <w:rFonts w:hint="eastAsia"/>
        </w:rPr>
        <w:t>１６</w:t>
      </w:r>
      <w:r w:rsidRPr="00015040">
        <w:rPr>
          <w:rFonts w:hint="eastAsia"/>
        </w:rPr>
        <w:t>時まで。</w:t>
      </w:r>
    </w:p>
    <w:p w14:paraId="0C075CCC" w14:textId="77777777" w:rsidR="00015040" w:rsidRPr="00015040" w:rsidRDefault="00015040" w:rsidP="00015040">
      <w:pPr>
        <w:rPr>
          <w:rFonts w:hint="eastAsia"/>
        </w:rPr>
      </w:pPr>
    </w:p>
    <w:p w14:paraId="16DFDAFF" w14:textId="625630FA" w:rsidR="00015040" w:rsidRPr="00015040" w:rsidRDefault="00015040" w:rsidP="009564C2">
      <w:pPr>
        <w:ind w:leftChars="400" w:left="960"/>
        <w:rPr>
          <w:rFonts w:hint="eastAsia"/>
        </w:rPr>
      </w:pPr>
      <w:r w:rsidRPr="00015040">
        <w:rPr>
          <w:rFonts w:hint="eastAsia"/>
        </w:rPr>
        <w:t>セミナー案内および受講申込みフォームのページ</w:t>
      </w:r>
      <w:hyperlink r:id="rId6" w:history="1">
        <w:r w:rsidR="009564C2" w:rsidRPr="00CE7F58">
          <w:rPr>
            <w:rStyle w:val="a3"/>
            <w:rFonts w:hint="eastAsia"/>
            <w:b/>
            <w:bCs/>
          </w:rPr>
          <w:t>https://www.rodo.co.jp/seminar/freeseminar/143716/</w:t>
        </w:r>
      </w:hyperlink>
      <w:r>
        <w:rPr>
          <w:rFonts w:hint="eastAsia"/>
        </w:rPr>
        <w:br w:type="textWrapping" w:clear="all"/>
      </w:r>
    </w:p>
    <w:sectPr w:rsidR="00015040" w:rsidRPr="000150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altName w:val="HGPSoeiKakugothicUB"/>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4D1"/>
    <w:multiLevelType w:val="hybridMultilevel"/>
    <w:tmpl w:val="C6F2CE7E"/>
    <w:lvl w:ilvl="0" w:tplc="A350AA6E">
      <w:start w:val="1"/>
      <w:numFmt w:val="decimalFullWidth"/>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5250DB"/>
    <w:multiLevelType w:val="hybridMultilevel"/>
    <w:tmpl w:val="E2C40ED6"/>
    <w:lvl w:ilvl="0" w:tplc="43DE2A02">
      <w:start w:val="1"/>
      <w:numFmt w:val="decimalFullWidth"/>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4834414">
    <w:abstractNumId w:val="1"/>
  </w:num>
  <w:num w:numId="2" w16cid:durableId="145162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40"/>
    <w:rsid w:val="00015040"/>
    <w:rsid w:val="00033754"/>
    <w:rsid w:val="009564C2"/>
    <w:rsid w:val="00B83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89CD78"/>
  <w15:chartTrackingRefBased/>
  <w15:docId w15:val="{1940EB4A-D2CD-438F-8E4E-E90FED27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040"/>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5040"/>
    <w:rPr>
      <w:color w:val="0000FF"/>
      <w:u w:val="single"/>
    </w:rPr>
  </w:style>
  <w:style w:type="character" w:styleId="a4">
    <w:name w:val="Strong"/>
    <w:basedOn w:val="a0"/>
    <w:uiPriority w:val="22"/>
    <w:qFormat/>
    <w:rsid w:val="00015040"/>
    <w:rPr>
      <w:b/>
      <w:bCs/>
    </w:rPr>
  </w:style>
  <w:style w:type="paragraph" w:styleId="a5">
    <w:name w:val="List Paragraph"/>
    <w:basedOn w:val="a"/>
    <w:uiPriority w:val="34"/>
    <w:qFormat/>
    <w:rsid w:val="00015040"/>
    <w:pPr>
      <w:ind w:leftChars="400" w:left="840"/>
    </w:pPr>
  </w:style>
  <w:style w:type="character" w:styleId="a6">
    <w:name w:val="Unresolved Mention"/>
    <w:basedOn w:val="a0"/>
    <w:uiPriority w:val="99"/>
    <w:semiHidden/>
    <w:unhideWhenUsed/>
    <w:rsid w:val="00956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do.co.jp/seminar/freeseminar/143716/" TargetMode="External"/><Relationship Id="rId5" Type="http://schemas.openxmlformats.org/officeDocument/2006/relationships/hyperlink" Target="https://www.rodo.co.jp/seminar/otherseminar/142072/"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dc:description/>
  <cp:lastModifiedBy>鈴木</cp:lastModifiedBy>
  <cp:revision>2</cp:revision>
  <dcterms:created xsi:type="dcterms:W3CDTF">2023-01-25T00:01:00Z</dcterms:created>
  <dcterms:modified xsi:type="dcterms:W3CDTF">2023-01-25T00:01:00Z</dcterms:modified>
</cp:coreProperties>
</file>